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28B9D" w14:textId="77777777" w:rsidR="0055210D" w:rsidRPr="0055210D" w:rsidRDefault="0055210D" w:rsidP="0055210D">
      <w:pPr>
        <w:rPr>
          <w:b/>
          <w:bCs/>
        </w:rPr>
      </w:pPr>
      <w:r w:rsidRPr="0055210D">
        <w:rPr>
          <w:b/>
          <w:bCs/>
        </w:rPr>
        <w:t>Du Temps de Noël au Temps de Carême : Une Continuation de l’Espérance</w:t>
      </w:r>
    </w:p>
    <w:p w14:paraId="54E7AC66" w14:textId="77777777" w:rsidR="0055210D" w:rsidRPr="0055210D" w:rsidRDefault="0055210D" w:rsidP="0055210D">
      <w:r w:rsidRPr="0055210D">
        <w:t>Le temps de Noël que nous venons de vivre a été un moment de joie partagée et de communion intense au sein de notre communauté. À travers les différentes célébrations et activités, nous avons goûté à la lumière de la Nativité et à la chaleur de la fraternité chrétienne.</w:t>
      </w:r>
    </w:p>
    <w:p w14:paraId="56CDAF3A" w14:textId="77777777" w:rsidR="0055210D" w:rsidRPr="0055210D" w:rsidRDefault="0055210D" w:rsidP="0055210D">
      <w:r w:rsidRPr="0055210D">
        <w:t>Le spectacle de Noël, porté par les enfants et les bénévoles, a une fois encore émerveillé petits et grands, nous rappelant que Jésus lui-même s'est fait enfant pour nous révéler l'amour de Dieu. Les messes de Noël, si vivantes et participatives, ont permis aux familles de se rassembler autour de la crèche et de célébrer la naissance du Sauveur avec simplicité et profondeur.</w:t>
      </w:r>
    </w:p>
    <w:p w14:paraId="2BC82CAC" w14:textId="77777777" w:rsidR="0055210D" w:rsidRPr="0055210D" w:rsidRDefault="0055210D" w:rsidP="0055210D">
      <w:r w:rsidRPr="0055210D">
        <w:t>Nous avons prolongé cette joie avec la Galette des Rois, où nous avons célébré l’Épiphanie dans un esprit de convivialité et de partage. À cela s’ajoute la fête de la solidarité, où notre communauté a démontré, par des gestes concrets, l’amour en actes envers les plus démunis. Ces temps forts témoignent de notre appel à être une Église vivante, proche et fraternelle.</w:t>
      </w:r>
    </w:p>
    <w:p w14:paraId="39668BD7" w14:textId="77777777" w:rsidR="0055210D" w:rsidRPr="0055210D" w:rsidRDefault="0055210D" w:rsidP="0055210D">
      <w:r w:rsidRPr="0055210D">
        <w:t>Alors que nous avançons vers le temps de Carême, ces expériences vécues durant Noël nous invitent à réfléchir à la manière dont nous portons cette lumière dans notre quotidien. Le Carême est une période de conversion et de retour vers Dieu. Il nous appelle à approfondir notre foi par la prière, le jeûne et le partage, en résonance avec la richesse spirituelle de Noël.</w:t>
      </w:r>
    </w:p>
    <w:p w14:paraId="2E0F8A47" w14:textId="77777777" w:rsidR="0055210D" w:rsidRPr="0055210D" w:rsidRDefault="0055210D" w:rsidP="0055210D">
      <w:r w:rsidRPr="0055210D">
        <w:t>Prenons donc ce temps comme une opportunité pour renouveler notre engagement envers le Seigneur et les autres. Que nos actions, inspirées par ce que nous avons vécu, soient des signes tangibles de notre foi et de notre espérance.</w:t>
      </w:r>
    </w:p>
    <w:p w14:paraId="25389119" w14:textId="77777777" w:rsidR="0055210D" w:rsidRPr="0055210D" w:rsidRDefault="0055210D" w:rsidP="0055210D">
      <w:r w:rsidRPr="0055210D">
        <w:t>Dans les semaines à venir, notre paroisse proposera des moments pour nourrir ce chemin de conversion : célébrations pénitentielles, temps de prière, partages autour de la Parole, et actions de solidarité. Soyons nombreux à y participer, en nous laissant guider par l’Esprit Saint.</w:t>
      </w:r>
    </w:p>
    <w:p w14:paraId="0623349E" w14:textId="77777777" w:rsidR="0055210D" w:rsidRPr="0055210D" w:rsidRDefault="0055210D" w:rsidP="0055210D">
      <w:r w:rsidRPr="0055210D">
        <w:t>Du mystère de la crèche à celui de la croix et de la Résurrection, suivons le Christ avec confiance et humilité.</w:t>
      </w:r>
    </w:p>
    <w:p w14:paraId="77062886" w14:textId="77777777" w:rsidR="0055210D" w:rsidRDefault="0055210D"/>
    <w:sectPr w:rsidR="005521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10D"/>
    <w:rsid w:val="0055210D"/>
    <w:rsid w:val="00BA1F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45212"/>
  <w15:chartTrackingRefBased/>
  <w15:docId w15:val="{3ABFBE79-7BD2-4674-8D30-EB1C2238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521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521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5210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5210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5210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5210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5210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5210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5210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5210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5210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5210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5210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5210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5210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5210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5210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5210D"/>
    <w:rPr>
      <w:rFonts w:eastAsiaTheme="majorEastAsia" w:cstheme="majorBidi"/>
      <w:color w:val="272727" w:themeColor="text1" w:themeTint="D8"/>
    </w:rPr>
  </w:style>
  <w:style w:type="paragraph" w:styleId="Titre">
    <w:name w:val="Title"/>
    <w:basedOn w:val="Normal"/>
    <w:next w:val="Normal"/>
    <w:link w:val="TitreCar"/>
    <w:uiPriority w:val="10"/>
    <w:qFormat/>
    <w:rsid w:val="005521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5210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5210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5210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5210D"/>
    <w:pPr>
      <w:spacing w:before="160"/>
      <w:jc w:val="center"/>
    </w:pPr>
    <w:rPr>
      <w:i/>
      <w:iCs/>
      <w:color w:val="404040" w:themeColor="text1" w:themeTint="BF"/>
    </w:rPr>
  </w:style>
  <w:style w:type="character" w:customStyle="1" w:styleId="CitationCar">
    <w:name w:val="Citation Car"/>
    <w:basedOn w:val="Policepardfaut"/>
    <w:link w:val="Citation"/>
    <w:uiPriority w:val="29"/>
    <w:rsid w:val="0055210D"/>
    <w:rPr>
      <w:i/>
      <w:iCs/>
      <w:color w:val="404040" w:themeColor="text1" w:themeTint="BF"/>
    </w:rPr>
  </w:style>
  <w:style w:type="paragraph" w:styleId="Paragraphedeliste">
    <w:name w:val="List Paragraph"/>
    <w:basedOn w:val="Normal"/>
    <w:uiPriority w:val="34"/>
    <w:qFormat/>
    <w:rsid w:val="0055210D"/>
    <w:pPr>
      <w:ind w:left="720"/>
      <w:contextualSpacing/>
    </w:pPr>
  </w:style>
  <w:style w:type="character" w:styleId="Accentuationintense">
    <w:name w:val="Intense Emphasis"/>
    <w:basedOn w:val="Policepardfaut"/>
    <w:uiPriority w:val="21"/>
    <w:qFormat/>
    <w:rsid w:val="0055210D"/>
    <w:rPr>
      <w:i/>
      <w:iCs/>
      <w:color w:val="0F4761" w:themeColor="accent1" w:themeShade="BF"/>
    </w:rPr>
  </w:style>
  <w:style w:type="paragraph" w:styleId="Citationintense">
    <w:name w:val="Intense Quote"/>
    <w:basedOn w:val="Normal"/>
    <w:next w:val="Normal"/>
    <w:link w:val="CitationintenseCar"/>
    <w:uiPriority w:val="30"/>
    <w:qFormat/>
    <w:rsid w:val="005521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5210D"/>
    <w:rPr>
      <w:i/>
      <w:iCs/>
      <w:color w:val="0F4761" w:themeColor="accent1" w:themeShade="BF"/>
    </w:rPr>
  </w:style>
  <w:style w:type="character" w:styleId="Rfrenceintense">
    <w:name w:val="Intense Reference"/>
    <w:basedOn w:val="Policepardfaut"/>
    <w:uiPriority w:val="32"/>
    <w:qFormat/>
    <w:rsid w:val="005521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193724">
      <w:bodyDiv w:val="1"/>
      <w:marLeft w:val="0"/>
      <w:marRight w:val="0"/>
      <w:marTop w:val="0"/>
      <w:marBottom w:val="0"/>
      <w:divBdr>
        <w:top w:val="none" w:sz="0" w:space="0" w:color="auto"/>
        <w:left w:val="none" w:sz="0" w:space="0" w:color="auto"/>
        <w:bottom w:val="none" w:sz="0" w:space="0" w:color="auto"/>
        <w:right w:val="none" w:sz="0" w:space="0" w:color="auto"/>
      </w:divBdr>
    </w:div>
    <w:div w:id="70760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1365</TotalTime>
  <Pages>1</Pages>
  <Words>320</Words>
  <Characters>1765</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ABOA</dc:creator>
  <cp:keywords/>
  <dc:description/>
  <cp:lastModifiedBy>Romain ABOA</cp:lastModifiedBy>
  <cp:revision>1</cp:revision>
  <dcterms:created xsi:type="dcterms:W3CDTF">2025-01-20T11:44:00Z</dcterms:created>
  <dcterms:modified xsi:type="dcterms:W3CDTF">2025-01-21T10:30:00Z</dcterms:modified>
</cp:coreProperties>
</file>